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FF" w:rsidRPr="00EA60EE" w:rsidRDefault="00BA399D">
      <w:pPr>
        <w:jc w:val="left"/>
        <w:rPr>
          <w:rFonts w:ascii="仿宋_GB2312" w:eastAsia="仿宋_GB2312" w:hAnsi="仿宋_GB2312" w:cs="仿宋_GB2312" w:hint="eastAsia"/>
          <w:sz w:val="28"/>
          <w:szCs w:val="36"/>
        </w:rPr>
      </w:pPr>
      <w:r w:rsidRPr="00EA60EE">
        <w:rPr>
          <w:rFonts w:ascii="仿宋_GB2312" w:eastAsia="仿宋_GB2312" w:hAnsi="仿宋_GB2312" w:cs="仿宋_GB2312" w:hint="eastAsia"/>
          <w:sz w:val="28"/>
          <w:szCs w:val="36"/>
        </w:rPr>
        <w:t>附件</w:t>
      </w:r>
      <w:r w:rsidRPr="00EA60EE">
        <w:rPr>
          <w:rFonts w:ascii="仿宋_GB2312" w:eastAsia="仿宋_GB2312" w:hAnsi="仿宋_GB2312" w:cs="仿宋_GB2312" w:hint="eastAsia"/>
          <w:sz w:val="28"/>
          <w:szCs w:val="36"/>
        </w:rPr>
        <w:t>5</w:t>
      </w:r>
      <w:r w:rsidRPr="00EA60EE">
        <w:rPr>
          <w:rFonts w:ascii="仿宋_GB2312" w:eastAsia="仿宋_GB2312" w:hAnsi="仿宋_GB2312" w:cs="仿宋_GB2312" w:hint="eastAsia"/>
          <w:sz w:val="28"/>
          <w:szCs w:val="36"/>
        </w:rPr>
        <w:t>：</w:t>
      </w:r>
      <w:r w:rsidRPr="00EA60EE">
        <w:rPr>
          <w:rFonts w:ascii="仿宋_GB2312" w:eastAsia="仿宋_GB2312" w:hAnsi="仿宋_GB2312" w:cs="仿宋_GB2312" w:hint="eastAsia"/>
          <w:sz w:val="28"/>
          <w:szCs w:val="36"/>
        </w:rPr>
        <w:t>景区介绍（四则）</w:t>
      </w:r>
    </w:p>
    <w:p w:rsidR="007B03FF" w:rsidRPr="00EA60EE" w:rsidRDefault="007B03FF">
      <w:pPr>
        <w:jc w:val="center"/>
        <w:rPr>
          <w:rFonts w:ascii="仿宋_GB2312" w:eastAsia="仿宋_GB2312" w:hint="eastAsia"/>
          <w:b/>
          <w:bCs/>
          <w:sz w:val="28"/>
          <w:szCs w:val="36"/>
        </w:rPr>
      </w:pPr>
    </w:p>
    <w:p w:rsidR="007B03FF" w:rsidRPr="00EA60EE" w:rsidRDefault="00BA399D">
      <w:pPr>
        <w:jc w:val="center"/>
        <w:rPr>
          <w:rFonts w:ascii="仿宋_GB2312" w:eastAsia="仿宋_GB2312" w:hint="eastAsia"/>
          <w:b/>
          <w:bCs/>
          <w:sz w:val="28"/>
          <w:szCs w:val="36"/>
        </w:rPr>
      </w:pPr>
      <w:r w:rsidRPr="00EA60EE">
        <w:rPr>
          <w:rFonts w:ascii="仿宋_GB2312" w:eastAsia="仿宋_GB2312" w:hint="eastAsia"/>
          <w:b/>
          <w:bCs/>
          <w:sz w:val="28"/>
          <w:szCs w:val="36"/>
        </w:rPr>
        <w:t>1.</w:t>
      </w:r>
      <w:r w:rsidRPr="00EA60EE">
        <w:rPr>
          <w:rFonts w:ascii="仿宋_GB2312" w:eastAsia="仿宋_GB2312" w:hint="eastAsia"/>
          <w:b/>
          <w:bCs/>
          <w:sz w:val="28"/>
          <w:szCs w:val="36"/>
        </w:rPr>
        <w:t>佟佳江旅游度假区</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佟佳江穿城而过，滋养着通化的勃勃生机。位于东昌区滨江南路的佟佳江旅游度假区，山体植被丰富，生态环境极佳，建设山、水、人、城和谐相融的城市公园，与城市空间布局遥相呼应，仿佛点缀在通化城市肌体上的一颗耀眼明珠，增添了浓郁的人文与自然气息。</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无人机在佟佳江旅游度假区上空徐徐掠过，演艺核心岛、滨水景观带、儿童娱乐区、山地度假区、运动休闲区、城市文化区尽收眼底，游客们在这里领略自然风光、打卡古风伞桥、体验游艇驰骋、品味露营烧烤。</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演艺核心岛被水韵广场围绕，四周水系充沛，可以看到游客乘船在水中游弋。水面泛起涟漪，远处青山叠翠，游客尽情享受山水的“陪伴”。靠山一侧前行，看到的是儿童娱乐区，这里建有通化第一个室外无动力儿童游乐场，儿童攀岩、儿童自行车、儿童攀爬架、儿童转盘、儿童蹦床、儿童戏水池等设施，可以充分锻炼孩子的体力、智力，增强他们的信心、耐心。</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临近山下，是由帐篷营地和森林栈道组成的山地度假区。帐篷营地弹性的场地边界赋予了场地原始和自由感，为露营爱好者提供了绝佳的场地。森林栈道全长</w:t>
      </w:r>
      <w:r w:rsidRPr="00EA60EE">
        <w:rPr>
          <w:rFonts w:ascii="仿宋_GB2312" w:eastAsia="仿宋_GB2312" w:hint="eastAsia"/>
          <w:sz w:val="28"/>
          <w:szCs w:val="36"/>
        </w:rPr>
        <w:t>2.7</w:t>
      </w:r>
      <w:r w:rsidRPr="00EA60EE">
        <w:rPr>
          <w:rFonts w:ascii="仿宋_GB2312" w:eastAsia="仿宋_GB2312" w:hint="eastAsia"/>
          <w:sz w:val="28"/>
          <w:szCs w:val="36"/>
        </w:rPr>
        <w:t>公里，途中共设三座观景平台及休息座椅，游客可</w:t>
      </w:r>
      <w:r w:rsidRPr="00EA60EE">
        <w:rPr>
          <w:rFonts w:ascii="仿宋_GB2312" w:eastAsia="仿宋_GB2312" w:hint="eastAsia"/>
          <w:sz w:val="28"/>
          <w:szCs w:val="36"/>
        </w:rPr>
        <w:t>以在这里爬山运动、休闲观景。</w:t>
      </w:r>
    </w:p>
    <w:p w:rsidR="007B03FF" w:rsidRPr="00EA60EE" w:rsidRDefault="007B03FF">
      <w:pPr>
        <w:ind w:firstLineChars="200" w:firstLine="560"/>
        <w:rPr>
          <w:rFonts w:ascii="仿宋_GB2312" w:eastAsia="仿宋_GB2312" w:hint="eastAsia"/>
          <w:sz w:val="28"/>
          <w:szCs w:val="36"/>
        </w:rPr>
      </w:pPr>
    </w:p>
    <w:p w:rsidR="007B03FF" w:rsidRPr="00EA60EE" w:rsidRDefault="007B03FF">
      <w:pPr>
        <w:jc w:val="center"/>
        <w:rPr>
          <w:rFonts w:ascii="仿宋_GB2312" w:eastAsia="仿宋_GB2312" w:hint="eastAsia"/>
          <w:b/>
          <w:bCs/>
          <w:sz w:val="28"/>
          <w:szCs w:val="36"/>
        </w:rPr>
      </w:pPr>
    </w:p>
    <w:p w:rsidR="007B03FF" w:rsidRPr="00EA60EE" w:rsidRDefault="00BA399D">
      <w:pPr>
        <w:jc w:val="center"/>
        <w:rPr>
          <w:rFonts w:ascii="仿宋_GB2312" w:eastAsia="仿宋_GB2312" w:hint="eastAsia"/>
          <w:sz w:val="28"/>
          <w:szCs w:val="36"/>
        </w:rPr>
      </w:pPr>
      <w:r w:rsidRPr="00EA60EE">
        <w:rPr>
          <w:rFonts w:ascii="仿宋_GB2312" w:eastAsia="仿宋_GB2312" w:hint="eastAsia"/>
          <w:b/>
          <w:bCs/>
          <w:sz w:val="28"/>
          <w:szCs w:val="36"/>
        </w:rPr>
        <w:lastRenderedPageBreak/>
        <w:t>2.</w:t>
      </w:r>
      <w:r w:rsidRPr="00EA60EE">
        <w:rPr>
          <w:rFonts w:ascii="仿宋_GB2312" w:eastAsia="仿宋_GB2312" w:hint="eastAsia"/>
          <w:b/>
          <w:bCs/>
          <w:sz w:val="28"/>
          <w:szCs w:val="36"/>
        </w:rPr>
        <w:t>杨靖宇烈士陵园＋东北抗日联军纪念馆</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杨靖宇烈士陵园景区位于通化市区靖宇山上，景区核心由杨靖宇烈士陵园和东北抗日联军纪念馆组成，</w:t>
      </w:r>
      <w:r w:rsidRPr="00EA60EE">
        <w:rPr>
          <w:rFonts w:ascii="仿宋_GB2312" w:eastAsia="仿宋_GB2312" w:hint="eastAsia"/>
          <w:sz w:val="28"/>
          <w:szCs w:val="36"/>
        </w:rPr>
        <w:t>2006</w:t>
      </w:r>
      <w:r w:rsidRPr="00EA60EE">
        <w:rPr>
          <w:rFonts w:ascii="仿宋_GB2312" w:eastAsia="仿宋_GB2312" w:hint="eastAsia"/>
          <w:sz w:val="28"/>
          <w:szCs w:val="36"/>
        </w:rPr>
        <w:t>年，被评选为国家</w:t>
      </w:r>
      <w:r w:rsidRPr="00EA60EE">
        <w:rPr>
          <w:rFonts w:ascii="仿宋_GB2312" w:eastAsia="仿宋_GB2312" w:hint="eastAsia"/>
          <w:sz w:val="28"/>
          <w:szCs w:val="36"/>
        </w:rPr>
        <w:t>4A</w:t>
      </w:r>
      <w:r w:rsidRPr="00EA60EE">
        <w:rPr>
          <w:rFonts w:ascii="仿宋_GB2312" w:eastAsia="仿宋_GB2312" w:hint="eastAsia"/>
          <w:sz w:val="28"/>
          <w:szCs w:val="36"/>
        </w:rPr>
        <w:t>级旅游景区。杨靖宇烈士陵园是抗日民族英雄杨靖宇将军的英灵安息地，始建于</w:t>
      </w:r>
      <w:r w:rsidRPr="00EA60EE">
        <w:rPr>
          <w:rFonts w:ascii="仿宋_GB2312" w:eastAsia="仿宋_GB2312" w:hint="eastAsia"/>
          <w:sz w:val="28"/>
          <w:szCs w:val="36"/>
        </w:rPr>
        <w:t>1954</w:t>
      </w:r>
      <w:r w:rsidRPr="00EA60EE">
        <w:rPr>
          <w:rFonts w:ascii="仿宋_GB2312" w:eastAsia="仿宋_GB2312" w:hint="eastAsia"/>
          <w:sz w:val="28"/>
          <w:szCs w:val="36"/>
        </w:rPr>
        <w:t>年，</w:t>
      </w:r>
      <w:r w:rsidRPr="00EA60EE">
        <w:rPr>
          <w:rFonts w:ascii="仿宋_GB2312" w:eastAsia="仿宋_GB2312" w:hint="eastAsia"/>
          <w:sz w:val="28"/>
          <w:szCs w:val="36"/>
        </w:rPr>
        <w:t>1958</w:t>
      </w:r>
      <w:r w:rsidRPr="00EA60EE">
        <w:rPr>
          <w:rFonts w:ascii="仿宋_GB2312" w:eastAsia="仿宋_GB2312" w:hint="eastAsia"/>
          <w:sz w:val="28"/>
          <w:szCs w:val="36"/>
        </w:rPr>
        <w:t>年正式对外开放。</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陵园内共有</w:t>
      </w:r>
      <w:r w:rsidRPr="00EA60EE">
        <w:rPr>
          <w:rFonts w:ascii="仿宋_GB2312" w:eastAsia="仿宋_GB2312" w:hint="eastAsia"/>
          <w:sz w:val="28"/>
          <w:szCs w:val="36"/>
        </w:rPr>
        <w:t>5</w:t>
      </w:r>
      <w:r w:rsidRPr="00EA60EE">
        <w:rPr>
          <w:rFonts w:ascii="仿宋_GB2312" w:eastAsia="仿宋_GB2312" w:hint="eastAsia"/>
          <w:sz w:val="28"/>
          <w:szCs w:val="36"/>
        </w:rPr>
        <w:t>座古典式琉璃瓦建筑，正面为陵堂和墓室，墓室内的民族式棺柩中安放着杨靖宇将军的遗体。甬道中央矗立着高</w:t>
      </w:r>
      <w:r w:rsidRPr="00EA60EE">
        <w:rPr>
          <w:rFonts w:ascii="仿宋_GB2312" w:eastAsia="仿宋_GB2312" w:hint="eastAsia"/>
          <w:sz w:val="28"/>
          <w:szCs w:val="36"/>
        </w:rPr>
        <w:t>5.35</w:t>
      </w:r>
      <w:r w:rsidRPr="00EA60EE">
        <w:rPr>
          <w:rFonts w:ascii="仿宋_GB2312" w:eastAsia="仿宋_GB2312" w:hint="eastAsia"/>
          <w:sz w:val="28"/>
          <w:szCs w:val="36"/>
        </w:rPr>
        <w:t>米的杨靖宇将军高大戎装铜像，花岗岩基座正面镌刻着彭真同志手书：民族英雄杨靖宇将军。两侧的偏殿是</w:t>
      </w:r>
      <w:r w:rsidRPr="00EA60EE">
        <w:rPr>
          <w:rFonts w:ascii="仿宋_GB2312" w:eastAsia="仿宋_GB2312" w:hint="eastAsia"/>
          <w:sz w:val="28"/>
          <w:szCs w:val="36"/>
        </w:rPr>
        <w:t>杨靖宇将军生平业绩展厅，展出的是杨靖宇将军青少年时期的遗物和他在抗日战争艰苦岁月里的有关文物、文献、照片等</w:t>
      </w:r>
      <w:r w:rsidRPr="00EA60EE">
        <w:rPr>
          <w:rFonts w:ascii="仿宋_GB2312" w:eastAsia="仿宋_GB2312" w:hint="eastAsia"/>
          <w:sz w:val="28"/>
          <w:szCs w:val="36"/>
        </w:rPr>
        <w:t>280</w:t>
      </w:r>
      <w:r w:rsidRPr="00EA60EE">
        <w:rPr>
          <w:rFonts w:ascii="仿宋_GB2312" w:eastAsia="仿宋_GB2312" w:hint="eastAsia"/>
          <w:sz w:val="28"/>
          <w:szCs w:val="36"/>
        </w:rPr>
        <w:t>余件</w:t>
      </w:r>
      <w:r w:rsidRPr="00EA60EE">
        <w:rPr>
          <w:rFonts w:ascii="仿宋_GB2312" w:eastAsia="仿宋_GB2312" w:hint="eastAsia"/>
          <w:sz w:val="28"/>
          <w:szCs w:val="36"/>
        </w:rPr>
        <w:t>。</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2005</w:t>
      </w:r>
      <w:r w:rsidRPr="00EA60EE">
        <w:rPr>
          <w:rFonts w:ascii="仿宋_GB2312" w:eastAsia="仿宋_GB2312" w:hint="eastAsia"/>
          <w:sz w:val="28"/>
          <w:szCs w:val="36"/>
        </w:rPr>
        <w:t>年，为纪念杨靖宇将军诞辰</w:t>
      </w:r>
      <w:r w:rsidRPr="00EA60EE">
        <w:rPr>
          <w:rFonts w:ascii="仿宋_GB2312" w:eastAsia="仿宋_GB2312" w:hint="eastAsia"/>
          <w:sz w:val="28"/>
          <w:szCs w:val="36"/>
        </w:rPr>
        <w:t>100</w:t>
      </w:r>
      <w:r w:rsidRPr="00EA60EE">
        <w:rPr>
          <w:rFonts w:ascii="仿宋_GB2312" w:eastAsia="仿宋_GB2312" w:hint="eastAsia"/>
          <w:sz w:val="28"/>
          <w:szCs w:val="36"/>
        </w:rPr>
        <w:t>周年暨抗战胜利</w:t>
      </w:r>
      <w:r w:rsidRPr="00EA60EE">
        <w:rPr>
          <w:rFonts w:ascii="仿宋_GB2312" w:eastAsia="仿宋_GB2312" w:hint="eastAsia"/>
          <w:sz w:val="28"/>
          <w:szCs w:val="36"/>
        </w:rPr>
        <w:t>60</w:t>
      </w:r>
      <w:r w:rsidRPr="00EA60EE">
        <w:rPr>
          <w:rFonts w:ascii="仿宋_GB2312" w:eastAsia="仿宋_GB2312" w:hint="eastAsia"/>
          <w:sz w:val="28"/>
          <w:szCs w:val="36"/>
        </w:rPr>
        <w:t>周年，在陵园原貌的基础上新建东北抗日联军纪念馆，这是我国首个展示东北抗日联军光辉业绩的大型纪念场馆。纪念馆采用半地下护坡式建筑，展陈面积</w:t>
      </w:r>
      <w:r w:rsidRPr="00EA60EE">
        <w:rPr>
          <w:rFonts w:ascii="仿宋_GB2312" w:eastAsia="仿宋_GB2312" w:hint="eastAsia"/>
          <w:sz w:val="28"/>
          <w:szCs w:val="36"/>
        </w:rPr>
        <w:t>3800</w:t>
      </w:r>
      <w:r w:rsidRPr="00EA60EE">
        <w:rPr>
          <w:rFonts w:ascii="仿宋_GB2312" w:eastAsia="仿宋_GB2312" w:hint="eastAsia"/>
          <w:sz w:val="28"/>
          <w:szCs w:val="36"/>
        </w:rPr>
        <w:t>平方米，陈列主题为“铁血英魂”。纪念馆序厅由巨幅水墨壁画《白山黑水抗联魂》组成，画长</w:t>
      </w:r>
      <w:r w:rsidRPr="00EA60EE">
        <w:rPr>
          <w:rFonts w:ascii="仿宋_GB2312" w:eastAsia="仿宋_GB2312" w:hint="eastAsia"/>
          <w:sz w:val="28"/>
          <w:szCs w:val="36"/>
        </w:rPr>
        <w:t>50</w:t>
      </w:r>
      <w:r w:rsidRPr="00EA60EE">
        <w:rPr>
          <w:rFonts w:ascii="仿宋_GB2312" w:eastAsia="仿宋_GB2312" w:hint="eastAsia"/>
          <w:sz w:val="28"/>
          <w:szCs w:val="36"/>
        </w:rPr>
        <w:t>米、高</w:t>
      </w:r>
      <w:r w:rsidRPr="00EA60EE">
        <w:rPr>
          <w:rFonts w:ascii="仿宋_GB2312" w:eastAsia="仿宋_GB2312" w:hint="eastAsia"/>
          <w:sz w:val="28"/>
          <w:szCs w:val="36"/>
        </w:rPr>
        <w:t>4</w:t>
      </w:r>
      <w:r w:rsidRPr="00EA60EE">
        <w:rPr>
          <w:rFonts w:ascii="仿宋_GB2312" w:eastAsia="仿宋_GB2312" w:hint="eastAsia"/>
          <w:sz w:val="28"/>
          <w:szCs w:val="36"/>
        </w:rPr>
        <w:t>米，由</w:t>
      </w:r>
      <w:r w:rsidRPr="00EA60EE">
        <w:rPr>
          <w:rFonts w:ascii="仿宋_GB2312" w:eastAsia="仿宋_GB2312" w:hint="eastAsia"/>
          <w:sz w:val="28"/>
          <w:szCs w:val="36"/>
        </w:rPr>
        <w:t>3000</w:t>
      </w:r>
      <w:r w:rsidRPr="00EA60EE">
        <w:rPr>
          <w:rFonts w:ascii="仿宋_GB2312" w:eastAsia="仿宋_GB2312" w:hint="eastAsia"/>
          <w:sz w:val="28"/>
          <w:szCs w:val="36"/>
        </w:rPr>
        <w:t>多个人物组成群山造型，代表绵延起伏的长白山脉和东北的三千万同胞。</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纪念馆通过</w:t>
      </w:r>
      <w:r w:rsidRPr="00EA60EE">
        <w:rPr>
          <w:rFonts w:ascii="仿宋_GB2312" w:eastAsia="仿宋_GB2312" w:hint="eastAsia"/>
          <w:sz w:val="28"/>
          <w:szCs w:val="36"/>
        </w:rPr>
        <w:t>900</w:t>
      </w:r>
      <w:r w:rsidRPr="00EA60EE">
        <w:rPr>
          <w:rFonts w:ascii="仿宋_GB2312" w:eastAsia="仿宋_GB2312" w:hint="eastAsia"/>
          <w:sz w:val="28"/>
          <w:szCs w:val="36"/>
        </w:rPr>
        <w:t>余件珍贵的图片、文物、文献、图表和精美的绘画、逼真的场景，利用声光电等科技手段，充分展示东北抗日联军艰苦卓绝的战斗经历、战斗场面、战斗成果和战斗生活，展现了东北抗日联军在中国共产党的坚强领导下用鲜血和生命诠释了伟大的东北抗联精神。</w:t>
      </w:r>
    </w:p>
    <w:p w:rsidR="007B03FF" w:rsidRPr="00EA60EE" w:rsidRDefault="007B03FF">
      <w:pPr>
        <w:ind w:firstLineChars="200" w:firstLine="560"/>
        <w:rPr>
          <w:rFonts w:ascii="仿宋_GB2312" w:eastAsia="仿宋_GB2312" w:hint="eastAsia"/>
          <w:sz w:val="28"/>
          <w:szCs w:val="36"/>
        </w:rPr>
      </w:pPr>
    </w:p>
    <w:p w:rsidR="007B03FF" w:rsidRPr="00EA60EE" w:rsidRDefault="00BA399D">
      <w:pPr>
        <w:ind w:firstLineChars="200" w:firstLine="562"/>
        <w:jc w:val="center"/>
        <w:rPr>
          <w:rFonts w:ascii="仿宋_GB2312" w:eastAsia="仿宋_GB2312" w:hint="eastAsia"/>
          <w:b/>
          <w:bCs/>
          <w:sz w:val="28"/>
          <w:szCs w:val="36"/>
        </w:rPr>
      </w:pPr>
      <w:r w:rsidRPr="00EA60EE">
        <w:rPr>
          <w:rFonts w:ascii="仿宋_GB2312" w:eastAsia="仿宋_GB2312" w:hint="eastAsia"/>
          <w:b/>
          <w:bCs/>
          <w:sz w:val="28"/>
          <w:szCs w:val="36"/>
        </w:rPr>
        <w:lastRenderedPageBreak/>
        <w:t>3.</w:t>
      </w:r>
      <w:r w:rsidRPr="00EA60EE">
        <w:rPr>
          <w:rFonts w:ascii="仿宋_GB2312" w:eastAsia="仿宋_GB2312" w:hint="eastAsia"/>
          <w:b/>
          <w:bCs/>
          <w:sz w:val="28"/>
          <w:szCs w:val="36"/>
        </w:rPr>
        <w:t>通化老城龙兴里</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走入龙兴里，仿佛一脚踏入旧时光。小镇内，满满复古气息的电话亭、黄包车、老海报，以及百年前通化有名的老照相馆、老戏院、老面馆，仿佛瞬间穿越到了民国时期的通化。一到夜晚，历史感十足的老式建筑，在灯光映照下愈显迷人。</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据了解，龙兴里总用地面积</w:t>
      </w:r>
      <w:r w:rsidRPr="00EA60EE">
        <w:rPr>
          <w:rFonts w:ascii="仿宋_GB2312" w:eastAsia="仿宋_GB2312" w:hint="eastAsia"/>
          <w:sz w:val="28"/>
          <w:szCs w:val="36"/>
        </w:rPr>
        <w:t>4.45</w:t>
      </w:r>
      <w:r w:rsidRPr="00EA60EE">
        <w:rPr>
          <w:rFonts w:ascii="仿宋_GB2312" w:eastAsia="仿宋_GB2312" w:hint="eastAsia"/>
          <w:sz w:val="28"/>
          <w:szCs w:val="36"/>
        </w:rPr>
        <w:t>万平方米，总建</w:t>
      </w:r>
      <w:r w:rsidRPr="00EA60EE">
        <w:rPr>
          <w:rFonts w:ascii="仿宋_GB2312" w:eastAsia="仿宋_GB2312" w:hint="eastAsia"/>
          <w:sz w:val="28"/>
          <w:szCs w:val="36"/>
        </w:rPr>
        <w:t>筑面积</w:t>
      </w:r>
      <w:r w:rsidRPr="00EA60EE">
        <w:rPr>
          <w:rFonts w:ascii="仿宋_GB2312" w:eastAsia="仿宋_GB2312" w:hint="eastAsia"/>
          <w:sz w:val="28"/>
          <w:szCs w:val="36"/>
        </w:rPr>
        <w:t>7.62</w:t>
      </w:r>
      <w:r w:rsidRPr="00EA60EE">
        <w:rPr>
          <w:rFonts w:ascii="仿宋_GB2312" w:eastAsia="仿宋_GB2312" w:hint="eastAsia"/>
          <w:sz w:val="28"/>
          <w:szCs w:val="36"/>
        </w:rPr>
        <w:t>万平方米。深度挖掘通化历史文化和关东民俗，复原商业老字号和传统老业态，再现民国时期关东重埠的历史风貌。</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秉承“街区即景区、商户即景点、产品即场景、服务即表演”理念，龙兴里围绕“一心四区六广场多节点”空间布局，打造沉浸式场景，融入餐饮、美食、购物、娱乐休闲、互动体验、酒店民宿等业态，打造红酒街、人参街、非遗工坊街、东北特色美食街、文化演艺街、主题酒吧街等沉浸式主题功能街。</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历史文化与民俗文化融入景观节点之中，龙兴里以主城楼前广场及</w:t>
      </w:r>
      <w:r w:rsidRPr="00EA60EE">
        <w:rPr>
          <w:rFonts w:ascii="仿宋_GB2312" w:eastAsia="仿宋_GB2312" w:hint="eastAsia"/>
          <w:sz w:val="28"/>
          <w:szCs w:val="36"/>
        </w:rPr>
        <w:t>6</w:t>
      </w:r>
      <w:r w:rsidRPr="00EA60EE">
        <w:rPr>
          <w:rFonts w:ascii="仿宋_GB2312" w:eastAsia="仿宋_GB2312" w:hint="eastAsia"/>
          <w:sz w:val="28"/>
          <w:szCs w:val="36"/>
        </w:rPr>
        <w:t>个主题广场，活化演绎城门旧影、山中采参、缘定今生、葡果飘香、戏说</w:t>
      </w:r>
      <w:r w:rsidRPr="00EA60EE">
        <w:rPr>
          <w:rFonts w:ascii="仿宋_GB2312" w:eastAsia="仿宋_GB2312" w:hint="eastAsia"/>
          <w:sz w:val="28"/>
          <w:szCs w:val="36"/>
        </w:rPr>
        <w:t>关东等情景故事；围绕通化重要历史和文化片段，打造金厂岁月、萨满古俗、关东旧事等景观节点。</w:t>
      </w:r>
    </w:p>
    <w:p w:rsidR="007B03FF" w:rsidRPr="00EA60EE" w:rsidRDefault="007B03FF">
      <w:pPr>
        <w:jc w:val="center"/>
        <w:rPr>
          <w:rFonts w:ascii="仿宋_GB2312" w:eastAsia="仿宋_GB2312" w:hint="eastAsia"/>
          <w:b/>
          <w:bCs/>
          <w:sz w:val="28"/>
          <w:szCs w:val="36"/>
        </w:rPr>
      </w:pPr>
    </w:p>
    <w:p w:rsidR="007B03FF" w:rsidRPr="00EA60EE" w:rsidRDefault="007B03FF">
      <w:pPr>
        <w:jc w:val="center"/>
        <w:rPr>
          <w:rFonts w:ascii="仿宋_GB2312" w:eastAsia="仿宋_GB2312" w:hint="eastAsia"/>
          <w:b/>
          <w:bCs/>
          <w:sz w:val="28"/>
          <w:szCs w:val="36"/>
        </w:rPr>
      </w:pPr>
    </w:p>
    <w:p w:rsidR="007B03FF" w:rsidRPr="00EA60EE" w:rsidRDefault="007B03FF">
      <w:pPr>
        <w:jc w:val="center"/>
        <w:rPr>
          <w:rFonts w:ascii="仿宋_GB2312" w:eastAsia="仿宋_GB2312" w:hint="eastAsia"/>
          <w:b/>
          <w:bCs/>
          <w:sz w:val="28"/>
          <w:szCs w:val="36"/>
        </w:rPr>
      </w:pPr>
    </w:p>
    <w:p w:rsidR="007B03FF" w:rsidRPr="00EA60EE" w:rsidRDefault="007B03FF">
      <w:pPr>
        <w:jc w:val="center"/>
        <w:rPr>
          <w:rFonts w:ascii="仿宋_GB2312" w:eastAsia="仿宋_GB2312" w:hint="eastAsia"/>
          <w:b/>
          <w:bCs/>
          <w:sz w:val="28"/>
          <w:szCs w:val="36"/>
        </w:rPr>
      </w:pPr>
    </w:p>
    <w:p w:rsidR="007B03FF" w:rsidRPr="00EA60EE" w:rsidRDefault="007B03FF">
      <w:pPr>
        <w:jc w:val="center"/>
        <w:rPr>
          <w:rFonts w:ascii="仿宋_GB2312" w:eastAsia="仿宋_GB2312" w:hint="eastAsia"/>
          <w:b/>
          <w:bCs/>
          <w:sz w:val="28"/>
          <w:szCs w:val="36"/>
        </w:rPr>
      </w:pPr>
      <w:bookmarkStart w:id="0" w:name="_GoBack"/>
      <w:bookmarkEnd w:id="0"/>
    </w:p>
    <w:p w:rsidR="007B03FF" w:rsidRPr="00EA60EE" w:rsidRDefault="00BA399D">
      <w:pPr>
        <w:jc w:val="center"/>
        <w:rPr>
          <w:rFonts w:ascii="仿宋_GB2312" w:eastAsia="仿宋_GB2312" w:hint="eastAsia"/>
          <w:b/>
          <w:bCs/>
          <w:sz w:val="28"/>
          <w:szCs w:val="36"/>
        </w:rPr>
      </w:pPr>
      <w:r w:rsidRPr="00EA60EE">
        <w:rPr>
          <w:rFonts w:ascii="仿宋_GB2312" w:eastAsia="仿宋_GB2312" w:hint="eastAsia"/>
          <w:b/>
          <w:bCs/>
          <w:sz w:val="28"/>
          <w:szCs w:val="36"/>
        </w:rPr>
        <w:lastRenderedPageBreak/>
        <w:t>4.</w:t>
      </w:r>
      <w:r w:rsidRPr="00EA60EE">
        <w:rPr>
          <w:rFonts w:ascii="仿宋_GB2312" w:eastAsia="仿宋_GB2312" w:hint="eastAsia"/>
          <w:b/>
          <w:bCs/>
          <w:sz w:val="28"/>
          <w:szCs w:val="36"/>
        </w:rPr>
        <w:t>吉旅万峰通化滑雪度假区</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吉旅万峰通化滑雪度假区坐落于“中国滑雪之乡”吉林省通化市，通化是新中国的滑雪“摇篮”，闻名全国的“滑雪之乡”。新中国第一座滑雪场、最早建设使用复循环式索道的中国滑雪场。新中国第一次滑雪比赛，中国最早建立的滑雪运动中心，中国第一个滑雪冠军、第一个亚洲滑雪冠军、第一个短道速滑世界冠军等都出自通化。通化市滑雪运动文化历史悠久，曾培养出全国滑雪运动冠军</w:t>
      </w:r>
      <w:r w:rsidRPr="00EA60EE">
        <w:rPr>
          <w:rFonts w:ascii="仿宋_GB2312" w:eastAsia="仿宋_GB2312" w:hint="eastAsia"/>
          <w:sz w:val="28"/>
          <w:szCs w:val="36"/>
        </w:rPr>
        <w:t>300</w:t>
      </w:r>
      <w:r w:rsidRPr="00EA60EE">
        <w:rPr>
          <w:rFonts w:ascii="仿宋_GB2312" w:eastAsia="仿宋_GB2312" w:hint="eastAsia"/>
          <w:sz w:val="28"/>
          <w:szCs w:val="36"/>
        </w:rPr>
        <w:t>余人。</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通化属中温带湿润气候区，风速小全年静风率达</w:t>
      </w:r>
      <w:r w:rsidRPr="00EA60EE">
        <w:rPr>
          <w:rFonts w:ascii="仿宋_GB2312" w:eastAsia="仿宋_GB2312" w:hint="eastAsia"/>
          <w:sz w:val="28"/>
          <w:szCs w:val="36"/>
        </w:rPr>
        <w:t>44.7</w:t>
      </w:r>
      <w:r w:rsidRPr="00EA60EE">
        <w:rPr>
          <w:rFonts w:ascii="仿宋_GB2312" w:eastAsia="仿宋_GB2312" w:hint="eastAsia"/>
          <w:sz w:val="28"/>
          <w:szCs w:val="36"/>
        </w:rPr>
        <w:t>，水资源丰沛，夏季平均气温</w:t>
      </w:r>
      <w:r w:rsidRPr="00EA60EE">
        <w:rPr>
          <w:rFonts w:ascii="仿宋_GB2312" w:eastAsia="仿宋_GB2312" w:hint="eastAsia"/>
          <w:sz w:val="28"/>
          <w:szCs w:val="36"/>
        </w:rPr>
        <w:t>22</w:t>
      </w:r>
      <w:r w:rsidRPr="00EA60EE">
        <w:rPr>
          <w:rFonts w:ascii="仿宋_GB2312" w:eastAsia="仿宋_GB2312" w:hint="eastAsia"/>
          <w:sz w:val="28"/>
          <w:szCs w:val="36"/>
        </w:rPr>
        <w:t>°，适宜避暑度假。冬季年平均降雪量大，具有雪期长、雪质好、风速小、气候温和等特点，冬季白天平均温度零下</w:t>
      </w:r>
      <w:r w:rsidRPr="00EA60EE">
        <w:rPr>
          <w:rFonts w:ascii="仿宋_GB2312" w:eastAsia="仿宋_GB2312" w:hint="eastAsia"/>
          <w:sz w:val="28"/>
          <w:szCs w:val="36"/>
        </w:rPr>
        <w:t>13</w:t>
      </w:r>
      <w:r w:rsidRPr="00EA60EE">
        <w:rPr>
          <w:rFonts w:ascii="仿宋_GB2312" w:eastAsia="仿宋_GB2312" w:hint="eastAsia"/>
          <w:sz w:val="28"/>
          <w:szCs w:val="36"/>
        </w:rPr>
        <w:t>度—零下</w:t>
      </w:r>
      <w:r w:rsidRPr="00EA60EE">
        <w:rPr>
          <w:rFonts w:ascii="仿宋_GB2312" w:eastAsia="仿宋_GB2312" w:hint="eastAsia"/>
          <w:sz w:val="28"/>
          <w:szCs w:val="36"/>
        </w:rPr>
        <w:t>18</w:t>
      </w:r>
      <w:r w:rsidRPr="00EA60EE">
        <w:rPr>
          <w:rFonts w:ascii="仿宋_GB2312" w:eastAsia="仿宋_GB2312" w:hint="eastAsia"/>
          <w:sz w:val="28"/>
          <w:szCs w:val="36"/>
        </w:rPr>
        <w:t>度左右，景色壮美，气候宜人，被誉为冰雪资源“白金带”的美称。</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吉旅万峰通化滑雪度假区配有</w:t>
      </w:r>
      <w:r w:rsidRPr="00EA60EE">
        <w:rPr>
          <w:rFonts w:ascii="仿宋_GB2312" w:eastAsia="仿宋_GB2312" w:hint="eastAsia"/>
          <w:sz w:val="28"/>
          <w:szCs w:val="36"/>
        </w:rPr>
        <w:t>5</w:t>
      </w:r>
      <w:r w:rsidRPr="00EA60EE">
        <w:rPr>
          <w:rFonts w:ascii="仿宋_GB2312" w:eastAsia="仿宋_GB2312" w:hint="eastAsia"/>
          <w:sz w:val="28"/>
          <w:szCs w:val="36"/>
        </w:rPr>
        <w:t>台冬奥会同款压雪机和</w:t>
      </w:r>
      <w:r w:rsidRPr="00EA60EE">
        <w:rPr>
          <w:rFonts w:ascii="仿宋_GB2312" w:eastAsia="仿宋_GB2312" w:hint="eastAsia"/>
          <w:sz w:val="28"/>
          <w:szCs w:val="36"/>
        </w:rPr>
        <w:t>110</w:t>
      </w:r>
      <w:r w:rsidRPr="00EA60EE">
        <w:rPr>
          <w:rFonts w:ascii="仿宋_GB2312" w:eastAsia="仿宋_GB2312" w:hint="eastAsia"/>
          <w:sz w:val="28"/>
          <w:szCs w:val="36"/>
        </w:rPr>
        <w:t>台国际顶尖造雪设备，每小时出雪量达</w:t>
      </w:r>
      <w:r w:rsidRPr="00EA60EE">
        <w:rPr>
          <w:rFonts w:ascii="仿宋_GB2312" w:eastAsia="仿宋_GB2312" w:hint="eastAsia"/>
          <w:sz w:val="28"/>
          <w:szCs w:val="36"/>
        </w:rPr>
        <w:t>2000</w:t>
      </w:r>
      <w:r w:rsidRPr="00EA60EE">
        <w:rPr>
          <w:rFonts w:ascii="仿宋_GB2312" w:eastAsia="仿宋_GB2312" w:hint="eastAsia"/>
          <w:sz w:val="28"/>
          <w:szCs w:val="36"/>
        </w:rPr>
        <w:t>立方米。配套</w:t>
      </w:r>
      <w:r w:rsidRPr="00EA60EE">
        <w:rPr>
          <w:rFonts w:ascii="仿宋_GB2312" w:eastAsia="仿宋_GB2312" w:hint="eastAsia"/>
          <w:sz w:val="28"/>
          <w:szCs w:val="36"/>
        </w:rPr>
        <w:t>4</w:t>
      </w:r>
      <w:r w:rsidRPr="00EA60EE">
        <w:rPr>
          <w:rFonts w:ascii="仿宋_GB2312" w:eastAsia="仿宋_GB2312" w:hint="eastAsia"/>
          <w:sz w:val="28"/>
          <w:szCs w:val="36"/>
        </w:rPr>
        <w:t>条脱挂索道，总运力达</w:t>
      </w:r>
      <w:r w:rsidRPr="00EA60EE">
        <w:rPr>
          <w:rFonts w:ascii="仿宋_GB2312" w:eastAsia="仿宋_GB2312" w:hint="eastAsia"/>
          <w:sz w:val="28"/>
          <w:szCs w:val="36"/>
        </w:rPr>
        <w:t>14000</w:t>
      </w:r>
      <w:r w:rsidRPr="00EA60EE">
        <w:rPr>
          <w:rFonts w:ascii="仿宋_GB2312" w:eastAsia="仿宋_GB2312" w:hint="eastAsia"/>
          <w:sz w:val="28"/>
          <w:szCs w:val="36"/>
        </w:rPr>
        <w:t>人次</w:t>
      </w:r>
      <w:r w:rsidRPr="00EA60EE">
        <w:rPr>
          <w:rFonts w:ascii="仿宋_GB2312" w:eastAsia="仿宋_GB2312" w:hint="eastAsia"/>
          <w:sz w:val="28"/>
          <w:szCs w:val="36"/>
        </w:rPr>
        <w:t>/</w:t>
      </w:r>
      <w:r w:rsidRPr="00EA60EE">
        <w:rPr>
          <w:rFonts w:ascii="仿宋_GB2312" w:eastAsia="仿宋_GB2312" w:hint="eastAsia"/>
          <w:sz w:val="28"/>
          <w:szCs w:val="36"/>
        </w:rPr>
        <w:t>小时，可以实现全年运营的缆车观光体验。雪场服务中心里接待区、观光区、餐饮区、器材区等，服务设施一应俱全，每</w:t>
      </w:r>
      <w:r w:rsidRPr="00EA60EE">
        <w:rPr>
          <w:rFonts w:ascii="仿宋_GB2312" w:eastAsia="仿宋_GB2312" w:hint="eastAsia"/>
          <w:sz w:val="28"/>
          <w:szCs w:val="36"/>
        </w:rPr>
        <w:t>年雪季大批滑雪爱好者穿着专业的装备，扛着雪板，兴冲冲地奔向滑雪场，体验滑雪的快乐。</w:t>
      </w:r>
    </w:p>
    <w:p w:rsidR="007B03FF" w:rsidRPr="00EA60EE" w:rsidRDefault="00BA399D">
      <w:pPr>
        <w:ind w:firstLineChars="200" w:firstLine="560"/>
        <w:rPr>
          <w:rFonts w:ascii="仿宋_GB2312" w:eastAsia="仿宋_GB2312" w:hint="eastAsia"/>
          <w:sz w:val="28"/>
          <w:szCs w:val="36"/>
        </w:rPr>
      </w:pPr>
      <w:r w:rsidRPr="00EA60EE">
        <w:rPr>
          <w:rFonts w:ascii="仿宋_GB2312" w:eastAsia="仿宋_GB2312" w:hint="eastAsia"/>
          <w:sz w:val="28"/>
          <w:szCs w:val="36"/>
        </w:rPr>
        <w:t>作为闻名全国的“中国滑雪之乡”，通化有得天独厚的冰雪资源。可以说，吉旅万峰通化滑雪度假区就像“中国滑雪之乡”里的一颗“璀璨明珠”，已经成为通化冰雪产业发展的一张亮丽名片。</w:t>
      </w:r>
    </w:p>
    <w:p w:rsidR="007B03FF" w:rsidRPr="00EA60EE" w:rsidRDefault="007B03FF">
      <w:pPr>
        <w:ind w:firstLineChars="200" w:firstLine="560"/>
        <w:rPr>
          <w:rFonts w:ascii="仿宋_GB2312" w:eastAsia="仿宋_GB2312" w:hint="eastAsia"/>
          <w:sz w:val="28"/>
          <w:szCs w:val="36"/>
        </w:rPr>
      </w:pPr>
    </w:p>
    <w:p w:rsidR="007B03FF" w:rsidRPr="00EA60EE" w:rsidRDefault="007B03FF">
      <w:pPr>
        <w:ind w:firstLineChars="200" w:firstLine="560"/>
        <w:rPr>
          <w:rFonts w:ascii="仿宋_GB2312" w:eastAsia="仿宋_GB2312" w:hint="eastAsia"/>
          <w:sz w:val="28"/>
          <w:szCs w:val="36"/>
        </w:rPr>
      </w:pPr>
    </w:p>
    <w:sectPr w:rsidR="007B03FF" w:rsidRPr="00EA60EE" w:rsidSect="007B03FF">
      <w:pgSz w:w="11906" w:h="16838"/>
      <w:pgMar w:top="1440" w:right="1519" w:bottom="1440" w:left="151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99D" w:rsidRDefault="00BA399D" w:rsidP="00EA60EE">
      <w:r>
        <w:separator/>
      </w:r>
    </w:p>
  </w:endnote>
  <w:endnote w:type="continuationSeparator" w:id="1">
    <w:p w:rsidR="00BA399D" w:rsidRDefault="00BA399D" w:rsidP="00EA6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99D" w:rsidRDefault="00BA399D" w:rsidP="00EA60EE">
      <w:r>
        <w:separator/>
      </w:r>
    </w:p>
  </w:footnote>
  <w:footnote w:type="continuationSeparator" w:id="1">
    <w:p w:rsidR="00BA399D" w:rsidRDefault="00BA399D" w:rsidP="00EA60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A1NjFmMzE2MjEwOTRiODU5YzAyZWIzNDI0NDM4YjkifQ=="/>
  </w:docVars>
  <w:rsids>
    <w:rsidRoot w:val="1C537A1C"/>
    <w:rsid w:val="007B03FF"/>
    <w:rsid w:val="00BA399D"/>
    <w:rsid w:val="00EA60EE"/>
    <w:rsid w:val="11592177"/>
    <w:rsid w:val="1C537A1C"/>
    <w:rsid w:val="534631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FF"/>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rsid w:val="007B03FF"/>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B03FF"/>
    <w:pPr>
      <w:spacing w:beforeAutospacing="1" w:afterAutospacing="1"/>
      <w:jc w:val="left"/>
    </w:pPr>
    <w:rPr>
      <w:rFonts w:cs="Times New Roman"/>
      <w:kern w:val="0"/>
      <w:sz w:val="24"/>
    </w:rPr>
  </w:style>
  <w:style w:type="character" w:styleId="a4">
    <w:name w:val="Strong"/>
    <w:basedOn w:val="a0"/>
    <w:qFormat/>
    <w:rsid w:val="007B03FF"/>
    <w:rPr>
      <w:b/>
    </w:rPr>
  </w:style>
  <w:style w:type="paragraph" w:styleId="a5">
    <w:name w:val="header"/>
    <w:basedOn w:val="a"/>
    <w:link w:val="Char"/>
    <w:rsid w:val="00EA6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A60EE"/>
    <w:rPr>
      <w:rFonts w:asciiTheme="minorHAnsi" w:eastAsiaTheme="minorEastAsia" w:hAnsiTheme="minorHAnsi" w:cstheme="minorBidi"/>
      <w:kern w:val="2"/>
      <w:sz w:val="18"/>
      <w:szCs w:val="18"/>
    </w:rPr>
  </w:style>
  <w:style w:type="paragraph" w:styleId="a6">
    <w:name w:val="footer"/>
    <w:basedOn w:val="a"/>
    <w:link w:val="Char0"/>
    <w:rsid w:val="00EA60EE"/>
    <w:pPr>
      <w:tabs>
        <w:tab w:val="center" w:pos="4153"/>
        <w:tab w:val="right" w:pos="8306"/>
      </w:tabs>
      <w:snapToGrid w:val="0"/>
      <w:jc w:val="left"/>
    </w:pPr>
    <w:rPr>
      <w:sz w:val="18"/>
      <w:szCs w:val="18"/>
    </w:rPr>
  </w:style>
  <w:style w:type="character" w:customStyle="1" w:styleId="Char0">
    <w:name w:val="页脚 Char"/>
    <w:basedOn w:val="a0"/>
    <w:link w:val="a6"/>
    <w:rsid w:val="00EA60E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挽歌渐起</dc:creator>
  <cp:lastModifiedBy>Microwin10</cp:lastModifiedBy>
  <cp:revision>2</cp:revision>
  <cp:lastPrinted>2025-08-04T07:19:00Z</cp:lastPrinted>
  <dcterms:created xsi:type="dcterms:W3CDTF">2025-07-30T06:48:00Z</dcterms:created>
  <dcterms:modified xsi:type="dcterms:W3CDTF">2025-08-05T06:06:00Z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0216B6C512BC451B9CD38D79E212DA2D_11</vt:lpwstr>
  </property>
</Properties>
</file>